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A368A" w14:textId="77777777" w:rsidR="008A42B5" w:rsidRPr="00A127A6" w:rsidRDefault="005B50A3">
      <w:pPr>
        <w:rPr>
          <w:b/>
        </w:rPr>
      </w:pPr>
      <w:r w:rsidRPr="00A127A6">
        <w:rPr>
          <w:b/>
        </w:rPr>
        <w:t xml:space="preserve">Human Factors </w:t>
      </w:r>
      <w:r w:rsidR="00A127A6">
        <w:rPr>
          <w:b/>
        </w:rPr>
        <w:t>Part 1  (one day course)</w:t>
      </w:r>
    </w:p>
    <w:p w14:paraId="3C1B418C" w14:textId="77777777" w:rsidR="005B50A3" w:rsidRDefault="005B50A3"/>
    <w:p w14:paraId="7CAE6389" w14:textId="77777777" w:rsidR="005B50A3" w:rsidRDefault="005B50A3" w:rsidP="005B50A3">
      <w:pPr>
        <w:pStyle w:val="ListParagraph"/>
        <w:numPr>
          <w:ilvl w:val="0"/>
          <w:numId w:val="1"/>
        </w:numPr>
      </w:pPr>
      <w:r>
        <w:t>TCCA new risk management initiatives</w:t>
      </w:r>
    </w:p>
    <w:p w14:paraId="492D6A24" w14:textId="77777777" w:rsidR="005B50A3" w:rsidRDefault="005B50A3" w:rsidP="005B50A3">
      <w:pPr>
        <w:pStyle w:val="ListParagraph"/>
        <w:numPr>
          <w:ilvl w:val="0"/>
          <w:numId w:val="1"/>
        </w:numPr>
      </w:pPr>
      <w:r>
        <w:t>The systems approach – What is a system?</w:t>
      </w:r>
    </w:p>
    <w:p w14:paraId="6E4DCC27" w14:textId="77777777" w:rsidR="005B50A3" w:rsidRDefault="005B50A3" w:rsidP="005B50A3">
      <w:pPr>
        <w:pStyle w:val="ListParagraph"/>
        <w:numPr>
          <w:ilvl w:val="0"/>
          <w:numId w:val="1"/>
        </w:numPr>
      </w:pPr>
      <w:r>
        <w:t>Human factors are not a system</w:t>
      </w:r>
    </w:p>
    <w:p w14:paraId="399DF5A5" w14:textId="77777777" w:rsidR="005B50A3" w:rsidRDefault="005B50A3" w:rsidP="005B50A3">
      <w:pPr>
        <w:pStyle w:val="ListParagraph"/>
        <w:numPr>
          <w:ilvl w:val="0"/>
          <w:numId w:val="1"/>
        </w:numPr>
      </w:pPr>
      <w:r>
        <w:t>Review King Air accident Richmond BC 2011</w:t>
      </w:r>
    </w:p>
    <w:p w14:paraId="7BE58FFB" w14:textId="77777777" w:rsidR="005B50A3" w:rsidRDefault="005B50A3" w:rsidP="005B50A3">
      <w:pPr>
        <w:pStyle w:val="ListParagraph"/>
        <w:numPr>
          <w:ilvl w:val="1"/>
          <w:numId w:val="1"/>
        </w:numPr>
      </w:pPr>
      <w:r>
        <w:t>Discuss related human factors and errors</w:t>
      </w:r>
    </w:p>
    <w:p w14:paraId="30D1969B" w14:textId="77777777" w:rsidR="005B50A3" w:rsidRDefault="005B50A3" w:rsidP="005B50A3">
      <w:pPr>
        <w:pStyle w:val="ListParagraph"/>
        <w:numPr>
          <w:ilvl w:val="0"/>
          <w:numId w:val="1"/>
        </w:numPr>
      </w:pPr>
      <w:r>
        <w:t>The dirty dozen – all of the dirty dozen are discussed and imbedded videos are used to demonstrate common failures.</w:t>
      </w:r>
    </w:p>
    <w:p w14:paraId="738B8D0D" w14:textId="77777777" w:rsidR="005B50A3" w:rsidRDefault="005B50A3" w:rsidP="005B50A3">
      <w:pPr>
        <w:pStyle w:val="ListParagraph"/>
        <w:numPr>
          <w:ilvl w:val="1"/>
          <w:numId w:val="1"/>
        </w:numPr>
      </w:pPr>
      <w:r>
        <w:t>Fatigue</w:t>
      </w:r>
    </w:p>
    <w:p w14:paraId="4BAF1645" w14:textId="77777777" w:rsidR="005B50A3" w:rsidRDefault="005B50A3" w:rsidP="005B50A3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Stress</w:t>
      </w:r>
    </w:p>
    <w:p w14:paraId="16F63A4C" w14:textId="77777777" w:rsidR="005B50A3" w:rsidRDefault="005B50A3" w:rsidP="005B50A3">
      <w:pPr>
        <w:pStyle w:val="ListParagraph"/>
        <w:numPr>
          <w:ilvl w:val="1"/>
          <w:numId w:val="1"/>
        </w:numPr>
      </w:pPr>
      <w:r>
        <w:t>Assertiveness</w:t>
      </w:r>
    </w:p>
    <w:p w14:paraId="7F27384B" w14:textId="77777777" w:rsidR="005B50A3" w:rsidRDefault="005B50A3" w:rsidP="005B50A3">
      <w:pPr>
        <w:pStyle w:val="ListParagraph"/>
        <w:numPr>
          <w:ilvl w:val="1"/>
          <w:numId w:val="1"/>
        </w:numPr>
      </w:pPr>
      <w:r>
        <w:t>Awareness</w:t>
      </w:r>
    </w:p>
    <w:p w14:paraId="1EA7886A" w14:textId="77777777" w:rsidR="005B50A3" w:rsidRDefault="005B50A3" w:rsidP="005B50A3">
      <w:pPr>
        <w:pStyle w:val="ListParagraph"/>
        <w:numPr>
          <w:ilvl w:val="1"/>
          <w:numId w:val="1"/>
        </w:numPr>
      </w:pPr>
      <w:r>
        <w:t>Resources</w:t>
      </w:r>
    </w:p>
    <w:p w14:paraId="1C290508" w14:textId="77777777" w:rsidR="005B50A3" w:rsidRDefault="005B50A3" w:rsidP="005B50A3">
      <w:pPr>
        <w:pStyle w:val="ListParagraph"/>
        <w:numPr>
          <w:ilvl w:val="1"/>
          <w:numId w:val="1"/>
        </w:numPr>
      </w:pPr>
      <w:r>
        <w:t>Knowledge</w:t>
      </w:r>
    </w:p>
    <w:p w14:paraId="6CB2B20F" w14:textId="77777777" w:rsidR="005B50A3" w:rsidRDefault="005B50A3" w:rsidP="005B50A3">
      <w:pPr>
        <w:pStyle w:val="ListParagraph"/>
        <w:numPr>
          <w:ilvl w:val="1"/>
          <w:numId w:val="1"/>
        </w:numPr>
      </w:pPr>
      <w:r>
        <w:t>Teamwork</w:t>
      </w:r>
    </w:p>
    <w:p w14:paraId="1E65E575" w14:textId="77777777" w:rsidR="005B50A3" w:rsidRDefault="005B50A3" w:rsidP="005B50A3">
      <w:pPr>
        <w:pStyle w:val="ListParagraph"/>
        <w:numPr>
          <w:ilvl w:val="1"/>
          <w:numId w:val="1"/>
        </w:numPr>
      </w:pPr>
      <w:r>
        <w:t>Norms</w:t>
      </w:r>
    </w:p>
    <w:p w14:paraId="462084A8" w14:textId="77777777" w:rsidR="005B50A3" w:rsidRDefault="005B50A3" w:rsidP="005B50A3">
      <w:pPr>
        <w:pStyle w:val="ListParagraph"/>
        <w:numPr>
          <w:ilvl w:val="1"/>
          <w:numId w:val="1"/>
        </w:numPr>
      </w:pPr>
      <w:r>
        <w:t>Complacency</w:t>
      </w:r>
    </w:p>
    <w:p w14:paraId="688E01FC" w14:textId="77777777" w:rsidR="005B50A3" w:rsidRDefault="005B50A3" w:rsidP="005B50A3">
      <w:pPr>
        <w:pStyle w:val="ListParagraph"/>
        <w:numPr>
          <w:ilvl w:val="1"/>
          <w:numId w:val="1"/>
        </w:numPr>
      </w:pPr>
      <w:r>
        <w:t>Pressure</w:t>
      </w:r>
    </w:p>
    <w:p w14:paraId="2AEF2266" w14:textId="77777777" w:rsidR="005B50A3" w:rsidRDefault="005B50A3" w:rsidP="005B50A3">
      <w:pPr>
        <w:pStyle w:val="ListParagraph"/>
        <w:numPr>
          <w:ilvl w:val="1"/>
          <w:numId w:val="1"/>
        </w:numPr>
      </w:pPr>
      <w:r>
        <w:t>Distraction</w:t>
      </w:r>
    </w:p>
    <w:p w14:paraId="33077494" w14:textId="77777777" w:rsidR="005B50A3" w:rsidRDefault="005B50A3" w:rsidP="005B50A3">
      <w:pPr>
        <w:pStyle w:val="ListParagraph"/>
        <w:numPr>
          <w:ilvl w:val="1"/>
          <w:numId w:val="1"/>
        </w:numPr>
      </w:pPr>
      <w:r>
        <w:t>Communication</w:t>
      </w:r>
    </w:p>
    <w:p w14:paraId="40101D38" w14:textId="77777777" w:rsidR="005B50A3" w:rsidRDefault="005B50A3" w:rsidP="005B50A3">
      <w:pPr>
        <w:pStyle w:val="ListParagraph"/>
        <w:numPr>
          <w:ilvl w:val="0"/>
          <w:numId w:val="1"/>
        </w:numPr>
      </w:pPr>
      <w:r>
        <w:t>Video a  “chain of events”</w:t>
      </w:r>
    </w:p>
    <w:p w14:paraId="453DC3D0" w14:textId="77777777" w:rsidR="005B50A3" w:rsidRDefault="005B50A3" w:rsidP="005B50A3">
      <w:pPr>
        <w:pStyle w:val="ListParagraph"/>
        <w:numPr>
          <w:ilvl w:val="1"/>
          <w:numId w:val="1"/>
        </w:numPr>
      </w:pPr>
      <w:r>
        <w:t>Slides and discussion</w:t>
      </w:r>
    </w:p>
    <w:p w14:paraId="6D8DCD90" w14:textId="77777777" w:rsidR="005B50A3" w:rsidRDefault="005B50A3" w:rsidP="005B50A3">
      <w:pPr>
        <w:pStyle w:val="ListParagraph"/>
        <w:numPr>
          <w:ilvl w:val="0"/>
          <w:numId w:val="1"/>
        </w:numPr>
      </w:pPr>
      <w:r>
        <w:t>Video “Jerry Collins makes a mistake”</w:t>
      </w:r>
    </w:p>
    <w:p w14:paraId="741406B2" w14:textId="77777777" w:rsidR="005B50A3" w:rsidRDefault="005B50A3" w:rsidP="005B50A3">
      <w:pPr>
        <w:pStyle w:val="ListParagraph"/>
        <w:numPr>
          <w:ilvl w:val="1"/>
          <w:numId w:val="1"/>
        </w:numPr>
      </w:pPr>
      <w:r>
        <w:t>Slides and discussion</w:t>
      </w:r>
    </w:p>
    <w:p w14:paraId="3F51BE65" w14:textId="77777777" w:rsidR="005B50A3" w:rsidRDefault="005B50A3" w:rsidP="005B50A3">
      <w:pPr>
        <w:pStyle w:val="ListParagraph"/>
        <w:numPr>
          <w:ilvl w:val="0"/>
          <w:numId w:val="1"/>
        </w:numPr>
      </w:pPr>
      <w:r>
        <w:t>Human performance on the job</w:t>
      </w:r>
    </w:p>
    <w:p w14:paraId="3E01F98A" w14:textId="77777777" w:rsidR="00E6044D" w:rsidRDefault="00E6044D">
      <w:r>
        <w:br w:type="page"/>
      </w:r>
    </w:p>
    <w:p w14:paraId="6CCEFC98" w14:textId="69EE3520" w:rsidR="005B50A3" w:rsidRPr="00EB1EDA" w:rsidRDefault="00E6044D" w:rsidP="005B50A3">
      <w:pPr>
        <w:rPr>
          <w:b/>
        </w:rPr>
      </w:pPr>
      <w:r w:rsidRPr="00EB1EDA">
        <w:rPr>
          <w:b/>
        </w:rPr>
        <w:lastRenderedPageBreak/>
        <w:t xml:space="preserve">Human Factors Part 2 </w:t>
      </w:r>
      <w:r w:rsidR="00EB1EDA" w:rsidRPr="00EB1EDA">
        <w:rPr>
          <w:b/>
        </w:rPr>
        <w:t>(one day, a</w:t>
      </w:r>
      <w:r w:rsidRPr="00EB1EDA">
        <w:rPr>
          <w:b/>
        </w:rPr>
        <w:t>lso is recurrent HF training as required.)</w:t>
      </w:r>
    </w:p>
    <w:p w14:paraId="5BBD4EC6" w14:textId="77777777" w:rsidR="005B50A3" w:rsidRDefault="00E6044D" w:rsidP="00E6044D">
      <w:pPr>
        <w:pStyle w:val="ListParagraph"/>
        <w:numPr>
          <w:ilvl w:val="0"/>
          <w:numId w:val="2"/>
        </w:numPr>
      </w:pPr>
      <w:r>
        <w:t>Examining risk (video and discussion)</w:t>
      </w:r>
    </w:p>
    <w:p w14:paraId="0883F001" w14:textId="77777777" w:rsidR="00E6044D" w:rsidRDefault="00E6044D" w:rsidP="00E6044D">
      <w:pPr>
        <w:pStyle w:val="ListParagraph"/>
        <w:numPr>
          <w:ilvl w:val="0"/>
          <w:numId w:val="2"/>
        </w:numPr>
      </w:pPr>
      <w:r>
        <w:t>Critical thinking (discussion 11 slides and examples)</w:t>
      </w:r>
    </w:p>
    <w:p w14:paraId="489B0352" w14:textId="77777777" w:rsidR="00E6044D" w:rsidRDefault="00E6044D" w:rsidP="00E6044D">
      <w:pPr>
        <w:pStyle w:val="ListParagraph"/>
        <w:numPr>
          <w:ilvl w:val="0"/>
          <w:numId w:val="2"/>
        </w:numPr>
      </w:pPr>
      <w:r>
        <w:t>Basic human weakness  (risk factors)</w:t>
      </w:r>
    </w:p>
    <w:p w14:paraId="7DDB3A06" w14:textId="77777777" w:rsidR="00E6044D" w:rsidRDefault="00E6044D" w:rsidP="00E6044D">
      <w:pPr>
        <w:pStyle w:val="ListParagraph"/>
        <w:numPr>
          <w:ilvl w:val="0"/>
          <w:numId w:val="2"/>
        </w:numPr>
      </w:pPr>
      <w:r>
        <w:t>Discuss the Qantas A380 engine failure</w:t>
      </w:r>
    </w:p>
    <w:p w14:paraId="5E4E0531" w14:textId="77777777" w:rsidR="00E6044D" w:rsidRDefault="00E6044D" w:rsidP="00E6044D">
      <w:pPr>
        <w:pStyle w:val="ListParagraph"/>
        <w:numPr>
          <w:ilvl w:val="0"/>
          <w:numId w:val="2"/>
        </w:numPr>
      </w:pPr>
      <w:r>
        <w:t>Loss of control accidents</w:t>
      </w:r>
    </w:p>
    <w:p w14:paraId="722A234E" w14:textId="77777777" w:rsidR="00E6044D" w:rsidRDefault="00E6044D" w:rsidP="00E6044D">
      <w:pPr>
        <w:pStyle w:val="ListParagraph"/>
        <w:numPr>
          <w:ilvl w:val="0"/>
          <w:numId w:val="2"/>
        </w:numPr>
      </w:pPr>
      <w:r>
        <w:t xml:space="preserve">Assessing and reacting to risk – repercussions  </w:t>
      </w:r>
    </w:p>
    <w:p w14:paraId="559966DD" w14:textId="77777777" w:rsidR="00E6044D" w:rsidRDefault="00E6044D" w:rsidP="00E6044D">
      <w:pPr>
        <w:pStyle w:val="ListParagraph"/>
        <w:numPr>
          <w:ilvl w:val="0"/>
          <w:numId w:val="2"/>
        </w:numPr>
      </w:pPr>
      <w:r>
        <w:t>Fundamental weakness</w:t>
      </w:r>
    </w:p>
    <w:p w14:paraId="790C0C1E" w14:textId="77777777" w:rsidR="00E6044D" w:rsidRDefault="00E6044D" w:rsidP="00E6044D">
      <w:pPr>
        <w:pStyle w:val="ListParagraph"/>
        <w:numPr>
          <w:ilvl w:val="1"/>
          <w:numId w:val="2"/>
        </w:numPr>
      </w:pPr>
      <w:r>
        <w:t>TCCA a paradigm change</w:t>
      </w:r>
    </w:p>
    <w:p w14:paraId="5E39C0F3" w14:textId="77777777" w:rsidR="00E6044D" w:rsidRDefault="00E6044D" w:rsidP="00E6044D">
      <w:pPr>
        <w:pStyle w:val="ListParagraph"/>
        <w:numPr>
          <w:ilvl w:val="0"/>
          <w:numId w:val="2"/>
        </w:numPr>
      </w:pPr>
      <w:r>
        <w:t>Addressing human error and the risk it represents</w:t>
      </w:r>
    </w:p>
    <w:p w14:paraId="68AC1366" w14:textId="77777777" w:rsidR="00E6044D" w:rsidRDefault="00E6044D" w:rsidP="00E6044D">
      <w:pPr>
        <w:pStyle w:val="ListParagraph"/>
        <w:numPr>
          <w:ilvl w:val="1"/>
          <w:numId w:val="2"/>
        </w:numPr>
      </w:pPr>
      <w:r>
        <w:t>The person approach</w:t>
      </w:r>
    </w:p>
    <w:p w14:paraId="2C712A30" w14:textId="77777777" w:rsidR="00F966D3" w:rsidRDefault="00F966D3" w:rsidP="00F966D3">
      <w:pPr>
        <w:pStyle w:val="ListParagraph"/>
        <w:numPr>
          <w:ilvl w:val="2"/>
          <w:numId w:val="2"/>
        </w:numPr>
      </w:pPr>
      <w:r>
        <w:t>Naming and blaming</w:t>
      </w:r>
    </w:p>
    <w:p w14:paraId="0C6C5021" w14:textId="77777777" w:rsidR="00E6044D" w:rsidRDefault="00E6044D" w:rsidP="00E6044D">
      <w:pPr>
        <w:pStyle w:val="ListParagraph"/>
        <w:numPr>
          <w:ilvl w:val="1"/>
          <w:numId w:val="2"/>
        </w:numPr>
      </w:pPr>
      <w:r>
        <w:t>The systems approach</w:t>
      </w:r>
    </w:p>
    <w:p w14:paraId="324AA98D" w14:textId="77777777" w:rsidR="00E6044D" w:rsidRDefault="00F966D3" w:rsidP="00F966D3">
      <w:pPr>
        <w:pStyle w:val="ListParagraph"/>
        <w:numPr>
          <w:ilvl w:val="2"/>
          <w:numId w:val="2"/>
        </w:numPr>
      </w:pPr>
      <w:r>
        <w:t>The “Swiss cheese “ example</w:t>
      </w:r>
    </w:p>
    <w:p w14:paraId="75575C76" w14:textId="77777777" w:rsidR="00F966D3" w:rsidRDefault="00F966D3" w:rsidP="00F966D3">
      <w:pPr>
        <w:pStyle w:val="ListParagraph"/>
        <w:numPr>
          <w:ilvl w:val="2"/>
          <w:numId w:val="2"/>
        </w:numPr>
      </w:pPr>
      <w:r>
        <w:t>Systemic deficiencies</w:t>
      </w:r>
    </w:p>
    <w:p w14:paraId="33831DB1" w14:textId="77777777" w:rsidR="00F966D3" w:rsidRDefault="00F966D3" w:rsidP="00F966D3">
      <w:pPr>
        <w:pStyle w:val="ListParagraph"/>
        <w:numPr>
          <w:ilvl w:val="0"/>
          <w:numId w:val="2"/>
        </w:numPr>
      </w:pPr>
      <w:r>
        <w:t>Basic organization</w:t>
      </w:r>
    </w:p>
    <w:p w14:paraId="4816EED6" w14:textId="77777777" w:rsidR="00F966D3" w:rsidRDefault="00F966D3" w:rsidP="00F966D3">
      <w:pPr>
        <w:pStyle w:val="ListParagraph"/>
        <w:numPr>
          <w:ilvl w:val="0"/>
          <w:numId w:val="2"/>
        </w:numPr>
      </w:pPr>
      <w:r>
        <w:t>Maintenance errors – causes and effect – video</w:t>
      </w:r>
    </w:p>
    <w:p w14:paraId="32D551EC" w14:textId="77777777" w:rsidR="00F966D3" w:rsidRDefault="00F966D3" w:rsidP="00F966D3">
      <w:pPr>
        <w:pStyle w:val="ListParagraph"/>
        <w:numPr>
          <w:ilvl w:val="1"/>
          <w:numId w:val="2"/>
        </w:numPr>
      </w:pPr>
      <w:r>
        <w:t>Massive systemic failures</w:t>
      </w:r>
    </w:p>
    <w:p w14:paraId="3CB49DD5" w14:textId="77777777" w:rsidR="00F966D3" w:rsidRDefault="00F966D3" w:rsidP="00F966D3">
      <w:pPr>
        <w:pStyle w:val="ListParagraph"/>
        <w:numPr>
          <w:ilvl w:val="0"/>
          <w:numId w:val="2"/>
        </w:numPr>
      </w:pPr>
      <w:r>
        <w:t>Thinking outside the box</w:t>
      </w:r>
    </w:p>
    <w:p w14:paraId="7817B8B6" w14:textId="77777777" w:rsidR="00F966D3" w:rsidRDefault="00F966D3" w:rsidP="00F966D3">
      <w:pPr>
        <w:pStyle w:val="ListParagraph"/>
        <w:numPr>
          <w:ilvl w:val="0"/>
          <w:numId w:val="2"/>
        </w:numPr>
      </w:pPr>
      <w:r>
        <w:t>Risk management</w:t>
      </w:r>
    </w:p>
    <w:p w14:paraId="41161122" w14:textId="77777777" w:rsidR="00F966D3" w:rsidRDefault="00F966D3" w:rsidP="00F966D3">
      <w:pPr>
        <w:pStyle w:val="ListParagraph"/>
        <w:numPr>
          <w:ilvl w:val="1"/>
          <w:numId w:val="2"/>
        </w:numPr>
      </w:pPr>
      <w:r>
        <w:t>Error management</w:t>
      </w:r>
    </w:p>
    <w:p w14:paraId="069C184D" w14:textId="77777777" w:rsidR="00F966D3" w:rsidRDefault="00F966D3" w:rsidP="00F966D3">
      <w:pPr>
        <w:pStyle w:val="ListParagraph"/>
        <w:numPr>
          <w:ilvl w:val="1"/>
          <w:numId w:val="2"/>
        </w:numPr>
      </w:pPr>
      <w:r>
        <w:t>Error prevention</w:t>
      </w:r>
    </w:p>
    <w:p w14:paraId="2D5CF85F" w14:textId="77777777" w:rsidR="00F966D3" w:rsidRDefault="00F966D3" w:rsidP="00F966D3">
      <w:pPr>
        <w:pStyle w:val="ListParagraph"/>
        <w:numPr>
          <w:ilvl w:val="1"/>
          <w:numId w:val="2"/>
        </w:numPr>
      </w:pPr>
      <w:r>
        <w:t>Error containment</w:t>
      </w:r>
    </w:p>
    <w:p w14:paraId="62B12967" w14:textId="77777777" w:rsidR="00F966D3" w:rsidRDefault="00F966D3" w:rsidP="00F966D3">
      <w:pPr>
        <w:pStyle w:val="ListParagraph"/>
        <w:numPr>
          <w:ilvl w:val="0"/>
          <w:numId w:val="2"/>
        </w:numPr>
      </w:pPr>
      <w:r>
        <w:t>What are the risks we face?</w:t>
      </w:r>
    </w:p>
    <w:p w14:paraId="418E4CE7" w14:textId="77777777" w:rsidR="00F966D3" w:rsidRDefault="00F966D3" w:rsidP="00F966D3">
      <w:pPr>
        <w:pStyle w:val="ListParagraph"/>
        <w:numPr>
          <w:ilvl w:val="0"/>
          <w:numId w:val="2"/>
        </w:numPr>
      </w:pPr>
      <w:r>
        <w:t>Evidence of risk</w:t>
      </w:r>
    </w:p>
    <w:p w14:paraId="0B2916C2" w14:textId="77777777" w:rsidR="00F966D3" w:rsidRDefault="00F966D3" w:rsidP="00F966D3">
      <w:pPr>
        <w:pStyle w:val="ListParagraph"/>
        <w:numPr>
          <w:ilvl w:val="1"/>
          <w:numId w:val="2"/>
        </w:numPr>
      </w:pPr>
      <w:r>
        <w:t>The Heinrich Ratio</w:t>
      </w:r>
    </w:p>
    <w:p w14:paraId="425AC5FA" w14:textId="77777777" w:rsidR="00F966D3" w:rsidRDefault="00F966D3" w:rsidP="00F966D3">
      <w:pPr>
        <w:pStyle w:val="ListParagraph"/>
        <w:numPr>
          <w:ilvl w:val="0"/>
          <w:numId w:val="2"/>
        </w:numPr>
      </w:pPr>
      <w:r>
        <w:t>Assessing and managing risk</w:t>
      </w:r>
    </w:p>
    <w:sectPr w:rsidR="00F966D3" w:rsidSect="00AD0C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5C4"/>
    <w:multiLevelType w:val="hybridMultilevel"/>
    <w:tmpl w:val="55D2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33058"/>
    <w:multiLevelType w:val="hybridMultilevel"/>
    <w:tmpl w:val="DF08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A3"/>
    <w:rsid w:val="005B50A3"/>
    <w:rsid w:val="008A42B5"/>
    <w:rsid w:val="00A127A6"/>
    <w:rsid w:val="00AD0C9A"/>
    <w:rsid w:val="00E6044D"/>
    <w:rsid w:val="00EB1EDA"/>
    <w:rsid w:val="00F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CB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210</Words>
  <Characters>1198</Characters>
  <Application>Microsoft Macintosh Word</Application>
  <DocSecurity>0</DocSecurity>
  <Lines>9</Lines>
  <Paragraphs>2</Paragraphs>
  <ScaleCrop>false</ScaleCrop>
  <Company>3876544 Manitoba Inc.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Grassick</dc:creator>
  <cp:keywords/>
  <dc:description/>
  <cp:lastModifiedBy>William Grassick</cp:lastModifiedBy>
  <cp:revision>3</cp:revision>
  <dcterms:created xsi:type="dcterms:W3CDTF">2014-09-23T01:02:00Z</dcterms:created>
  <dcterms:modified xsi:type="dcterms:W3CDTF">2014-09-23T01:48:00Z</dcterms:modified>
</cp:coreProperties>
</file>